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341A" w14:textId="77777777" w:rsidR="00ED0338" w:rsidRPr="00ED0338" w:rsidRDefault="00ED0338" w:rsidP="00ED0338">
      <w:pPr>
        <w:shd w:val="clear" w:color="auto" w:fill="FFFFFF"/>
        <w:spacing w:after="150" w:line="240" w:lineRule="auto"/>
        <w:jc w:val="center"/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</w:pPr>
      <w:proofErr w:type="spellStart"/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>Мемлеке</w:t>
      </w:r>
      <w:proofErr w:type="spellEnd"/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kk-KZ" w:eastAsia="zh-CN"/>
        </w:rPr>
        <w:t xml:space="preserve">ттік қызметтер туралы есеп </w:t>
      </w:r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>2025</w:t>
      </w:r>
    </w:p>
    <w:p w14:paraId="2D76B6EB" w14:textId="77777777" w:rsidR="00ED0338" w:rsidRPr="00ED0338" w:rsidRDefault="00ED0338" w:rsidP="00ED0338">
      <w:pPr>
        <w:shd w:val="clear" w:color="auto" w:fill="FFFFFF"/>
        <w:spacing w:after="150" w:line="240" w:lineRule="auto"/>
        <w:jc w:val="both"/>
        <w:rPr>
          <w:rFonts w:ascii="Times New Roman" w:eastAsia="Noto Serif" w:hAnsi="Times New Roman" w:cs="Times New Roman"/>
          <w:color w:val="3D3D3D"/>
          <w:sz w:val="28"/>
          <w:szCs w:val="28"/>
          <w:lang w:val="ru-RU" w:eastAsia="zh-CN"/>
        </w:rPr>
      </w:pPr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en-US" w:eastAsia="zh-CN"/>
        </w:rPr>
        <w:t>                                                                                                </w:t>
      </w:r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en-US" w:eastAsia="zh-CN"/>
        </w:rPr>
        <w:t>        </w:t>
      </w:r>
    </w:p>
    <w:p w14:paraId="3E541762" w14:textId="77777777" w:rsidR="00ED0338" w:rsidRPr="00ED0338" w:rsidRDefault="00ED0338" w:rsidP="00ED0338">
      <w:pPr>
        <w:shd w:val="clear" w:color="auto" w:fill="FFFFFF"/>
        <w:spacing w:after="150" w:line="240" w:lineRule="auto"/>
        <w:jc w:val="both"/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</w:pPr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 xml:space="preserve">1. </w:t>
      </w:r>
      <w:proofErr w:type="spellStart"/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>Жалпы</w:t>
      </w:r>
      <w:proofErr w:type="spellEnd"/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>ережелер</w:t>
      </w:r>
      <w:proofErr w:type="spellEnd"/>
    </w:p>
    <w:p w14:paraId="3B11E56A" w14:textId="77777777" w:rsidR="00ED0338" w:rsidRPr="00ED0338" w:rsidRDefault="00ED0338" w:rsidP="00ED0338">
      <w:pPr>
        <w:shd w:val="clear" w:color="auto" w:fill="FFFFFF"/>
        <w:spacing w:after="150" w:line="240" w:lineRule="auto"/>
        <w:jc w:val="both"/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</w:pPr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1)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Көрсетілетін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қызметті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берушілер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туралы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мәліметтер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.</w:t>
      </w:r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</w:p>
    <w:p w14:paraId="389AF30B" w14:textId="77777777" w:rsidR="00ED0338" w:rsidRPr="00ED0338" w:rsidRDefault="00ED0338" w:rsidP="00ED0338">
      <w:pPr>
        <w:shd w:val="clear" w:color="auto" w:fill="FFFFFF"/>
        <w:spacing w:after="150" w:line="240" w:lineRule="auto"/>
        <w:jc w:val="both"/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</w:pPr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"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Ақмола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облысы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Білім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басқармасының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Зеренді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ауданы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бойынша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білім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бөлімінің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Симферополь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ауылының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жалпы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білім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беретін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мектебі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" КММ </w:t>
      </w:r>
    </w:p>
    <w:p w14:paraId="2B6AB72D" w14:textId="77777777" w:rsidR="00ED0338" w:rsidRPr="00ED0338" w:rsidRDefault="00ED0338" w:rsidP="00ED0338">
      <w:pPr>
        <w:shd w:val="clear" w:color="auto" w:fill="FFFFFF"/>
        <w:spacing w:after="150" w:line="240" w:lineRule="auto"/>
        <w:jc w:val="both"/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</w:pP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Заңды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мекенжайы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: Симферополь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ауылы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,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Женис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көшесі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7</w:t>
      </w:r>
    </w:p>
    <w:p w14:paraId="38020C72" w14:textId="77777777" w:rsidR="00ED0338" w:rsidRPr="00ED0338" w:rsidRDefault="00ED0338" w:rsidP="00ED0338">
      <w:pPr>
        <w:shd w:val="clear" w:color="auto" w:fill="FFFFFF"/>
        <w:spacing w:after="150" w:line="240" w:lineRule="auto"/>
        <w:jc w:val="both"/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</w:pPr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2)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Мемлекеттік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қызметтер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туралы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ақпарат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.</w:t>
      </w:r>
    </w:p>
    <w:p w14:paraId="41A435C0" w14:textId="77777777" w:rsidR="00ED0338" w:rsidRPr="00ED0338" w:rsidRDefault="00ED0338" w:rsidP="00ED0338">
      <w:pPr>
        <w:shd w:val="clear" w:color="auto" w:fill="FFFFFF"/>
        <w:spacing w:after="150" w:line="240" w:lineRule="auto"/>
        <w:jc w:val="both"/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</w:pPr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"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Ақмола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облысы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Білім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басқармасының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Зеренді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ауданы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бойынша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білім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бөлімінің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Симферополь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ауылының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жалпы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білім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беретін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мектебі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" КММ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Мемлекеттік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қызметтің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5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түрін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көрсетеді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.</w:t>
      </w:r>
    </w:p>
    <w:p w14:paraId="53AED367" w14:textId="77777777" w:rsidR="00ED0338" w:rsidRPr="00ED0338" w:rsidRDefault="00ED0338" w:rsidP="00ED0338">
      <w:pPr>
        <w:shd w:val="clear" w:color="auto" w:fill="FFFFFF"/>
        <w:spacing w:after="150" w:line="240" w:lineRule="auto"/>
        <w:jc w:val="both"/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</w:pPr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2025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жылы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жалпы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білім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беретін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мекеме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14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қызмет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көрсетті</w:t>
      </w:r>
      <w:proofErr w:type="spellEnd"/>
    </w:p>
    <w:p w14:paraId="74F0E949" w14:textId="77777777" w:rsidR="00ED0338" w:rsidRPr="00ED0338" w:rsidRDefault="00ED0338" w:rsidP="00ED0338">
      <w:pPr>
        <w:shd w:val="clear" w:color="auto" w:fill="FFFFFF"/>
        <w:spacing w:after="150" w:line="240" w:lineRule="auto"/>
        <w:jc w:val="both"/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</w:pPr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-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электрондық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үкімет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порталы арқылы-13;</w:t>
      </w:r>
    </w:p>
    <w:p w14:paraId="593291AD" w14:textId="77777777" w:rsidR="00ED0338" w:rsidRPr="00ED0338" w:rsidRDefault="00ED0338" w:rsidP="00ED0338">
      <w:pPr>
        <w:shd w:val="clear" w:color="auto" w:fill="FFFFFF"/>
        <w:spacing w:after="150" w:line="240" w:lineRule="auto"/>
        <w:jc w:val="both"/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</w:pPr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-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қағаз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нұсқасында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көрсетілген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-1;</w:t>
      </w:r>
    </w:p>
    <w:p w14:paraId="040B72F1" w14:textId="77777777" w:rsidR="00ED0338" w:rsidRPr="00ED0338" w:rsidRDefault="00ED0338" w:rsidP="00ED0338">
      <w:pPr>
        <w:shd w:val="clear" w:color="auto" w:fill="FFFFFF"/>
        <w:spacing w:after="150" w:line="240" w:lineRule="auto"/>
        <w:jc w:val="both"/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</w:pPr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-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электронды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нұсқада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көрсетілген-</w:t>
      </w:r>
      <w:proofErr w:type="gram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13 .</w:t>
      </w:r>
      <w:proofErr w:type="gramEnd"/>
    </w:p>
    <w:p w14:paraId="464539E7" w14:textId="77777777" w:rsidR="00ED0338" w:rsidRPr="00ED0338" w:rsidRDefault="00ED0338" w:rsidP="00ED0338">
      <w:pPr>
        <w:shd w:val="clear" w:color="auto" w:fill="FFFFFF"/>
        <w:spacing w:after="150" w:line="240" w:lineRule="auto"/>
        <w:jc w:val="both"/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</w:pP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Білім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беру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саласындағы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барлық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қызметтер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тегін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негізде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көрсетіледі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.</w:t>
      </w:r>
    </w:p>
    <w:p w14:paraId="68CB2F27" w14:textId="77777777" w:rsidR="00ED0338" w:rsidRPr="00ED0338" w:rsidRDefault="00ED0338" w:rsidP="00ED0338">
      <w:pPr>
        <w:shd w:val="clear" w:color="auto" w:fill="FFFFFF"/>
        <w:spacing w:after="150" w:line="240" w:lineRule="auto"/>
        <w:jc w:val="both"/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</w:pPr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3)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Неғұрлым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талап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етілетін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мемлекеттік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қызметтер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туралы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ақпарат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:</w:t>
      </w:r>
    </w:p>
    <w:p w14:paraId="55DCDC02" w14:textId="77777777" w:rsidR="00ED0338" w:rsidRPr="00ED0338" w:rsidRDefault="00ED0338" w:rsidP="00ED0338">
      <w:pPr>
        <w:shd w:val="clear" w:color="auto" w:fill="FFFFFF"/>
        <w:spacing w:after="150" w:line="240" w:lineRule="auto"/>
        <w:jc w:val="both"/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</w:pPr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- "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Бастауыш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,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негізгі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орта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және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жалпы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орта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білім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берудің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жалпы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білім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беру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бағдарламалары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бойынша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оқыту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үшін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ведомстволық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бағыныстылығына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қарамастан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білім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беру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ұйымдарына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құжаттар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қабылдау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және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оқуға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қабылдау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" </w:t>
      </w:r>
    </w:p>
    <w:p w14:paraId="14F127B3" w14:textId="77777777" w:rsidR="00ED0338" w:rsidRPr="00ED0338" w:rsidRDefault="00ED0338" w:rsidP="00ED0338">
      <w:pPr>
        <w:shd w:val="clear" w:color="auto" w:fill="FFFFFF"/>
        <w:spacing w:after="150" w:line="240" w:lineRule="auto"/>
        <w:jc w:val="both"/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</w:pPr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- "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Бастауыш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,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негізгі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орта,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жалпы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орта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білім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беру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ұйымдары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арасында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балаларды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ауыстыру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үшін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құжаттарды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қабылдау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" </w:t>
      </w:r>
    </w:p>
    <w:p w14:paraId="028CB1E2" w14:textId="77777777" w:rsidR="00ED0338" w:rsidRPr="00ED0338" w:rsidRDefault="00ED0338" w:rsidP="00ED0338">
      <w:pPr>
        <w:shd w:val="clear" w:color="auto" w:fill="FFFFFF"/>
        <w:spacing w:after="150" w:line="240" w:lineRule="auto"/>
        <w:jc w:val="both"/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</w:pPr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- "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Мектепке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дейінгі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білім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беру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ұйымдарына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құжаттарды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қабылдау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және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балаларды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қабылдау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" </w:t>
      </w:r>
    </w:p>
    <w:p w14:paraId="6A90D2E3" w14:textId="77777777" w:rsidR="00ED0338" w:rsidRPr="00ED0338" w:rsidRDefault="00ED0338" w:rsidP="00ED0338">
      <w:pPr>
        <w:shd w:val="clear" w:color="auto" w:fill="FFFFFF"/>
        <w:spacing w:after="150" w:line="240" w:lineRule="auto"/>
        <w:jc w:val="both"/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</w:pPr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 xml:space="preserve"> 2. </w:t>
      </w:r>
      <w:proofErr w:type="spellStart"/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>Көрсетілетін</w:t>
      </w:r>
      <w:proofErr w:type="spellEnd"/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>қызметті</w:t>
      </w:r>
      <w:proofErr w:type="spellEnd"/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>алушылармен</w:t>
      </w:r>
      <w:proofErr w:type="spellEnd"/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>жұмыс</w:t>
      </w:r>
      <w:proofErr w:type="spellEnd"/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</w:p>
    <w:p w14:paraId="50F7399D" w14:textId="77777777" w:rsidR="00ED0338" w:rsidRPr="00ED0338" w:rsidRDefault="00ED0338" w:rsidP="00ED0338">
      <w:pPr>
        <w:shd w:val="clear" w:color="auto" w:fill="FFFFFF"/>
        <w:spacing w:after="150" w:line="240" w:lineRule="auto"/>
        <w:jc w:val="both"/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</w:pPr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1)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Мемлекеттік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қызметтер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көрсету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тәртібі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туралы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ақпаратқа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қол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жеткізу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көздері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мен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орындары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туралы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мәліметтер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.</w:t>
      </w:r>
    </w:p>
    <w:p w14:paraId="376A2323" w14:textId="77777777" w:rsidR="00ED0338" w:rsidRPr="00ED0338" w:rsidRDefault="00ED0338" w:rsidP="00ED0338">
      <w:pPr>
        <w:shd w:val="clear" w:color="auto" w:fill="FFFFFF"/>
        <w:spacing w:after="150" w:line="240" w:lineRule="auto"/>
        <w:jc w:val="both"/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</w:pP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Көрсетілетін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қызметті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алушылар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үшін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барлық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қажетті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ақпарат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мектептің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ресми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интернет-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ресурсында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орналастырылған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hyperlink r:id="rId4" w:history="1">
        <w:r w:rsidRPr="00ED0338">
          <w:rPr>
            <w:rFonts w:ascii="Times New Roman" w:eastAsia="Noto Serif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 w:eastAsia="zh-CN"/>
          </w:rPr>
          <w:t>https</w:t>
        </w:r>
        <w:r w:rsidRPr="00ED0338">
          <w:rPr>
            <w:rFonts w:ascii="Times New Roman" w:eastAsia="Noto Serif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ru-RU" w:eastAsia="zh-CN"/>
          </w:rPr>
          <w:t>://</w:t>
        </w:r>
        <w:proofErr w:type="spellStart"/>
        <w:r w:rsidRPr="00ED0338">
          <w:rPr>
            <w:rFonts w:ascii="Times New Roman" w:eastAsia="Noto Serif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 w:eastAsia="zh-CN"/>
          </w:rPr>
          <w:t>zeren</w:t>
        </w:r>
        <w:proofErr w:type="spellEnd"/>
        <w:r w:rsidRPr="00ED0338">
          <w:rPr>
            <w:rFonts w:ascii="Times New Roman" w:eastAsia="Noto Serif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ru-RU" w:eastAsia="zh-CN"/>
          </w:rPr>
          <w:t>-</w:t>
        </w:r>
        <w:proofErr w:type="spellStart"/>
        <w:r w:rsidRPr="00ED0338">
          <w:rPr>
            <w:rFonts w:ascii="Times New Roman" w:eastAsia="Noto Serif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 w:eastAsia="zh-CN"/>
          </w:rPr>
          <w:t>simferopol</w:t>
        </w:r>
        <w:proofErr w:type="spellEnd"/>
        <w:r w:rsidRPr="00ED0338">
          <w:rPr>
            <w:rFonts w:ascii="Times New Roman" w:eastAsia="Noto Serif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ru-RU" w:eastAsia="zh-CN"/>
          </w:rPr>
          <w:t>.</w:t>
        </w:r>
        <w:proofErr w:type="spellStart"/>
        <w:r w:rsidRPr="00ED0338">
          <w:rPr>
            <w:rFonts w:ascii="Times New Roman" w:eastAsia="Noto Serif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 w:eastAsia="zh-CN"/>
          </w:rPr>
          <w:t>edu</w:t>
        </w:r>
        <w:proofErr w:type="spellEnd"/>
        <w:r w:rsidRPr="00ED0338">
          <w:rPr>
            <w:rFonts w:ascii="Times New Roman" w:eastAsia="Noto Serif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ru-RU" w:eastAsia="zh-CN"/>
          </w:rPr>
          <w:t>.</w:t>
        </w:r>
        <w:proofErr w:type="spellStart"/>
        <w:r w:rsidRPr="00ED0338">
          <w:rPr>
            <w:rFonts w:ascii="Times New Roman" w:eastAsia="Noto Serif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 w:eastAsia="zh-CN"/>
          </w:rPr>
          <w:t>kz</w:t>
        </w:r>
        <w:proofErr w:type="spellEnd"/>
        <w:r w:rsidRPr="00ED0338">
          <w:rPr>
            <w:rFonts w:ascii="Times New Roman" w:eastAsia="Noto Serif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ru-RU" w:eastAsia="zh-CN"/>
          </w:rPr>
          <w:t>/</w:t>
        </w:r>
        <w:r w:rsidRPr="00ED0338">
          <w:rPr>
            <w:rFonts w:ascii="Times New Roman" w:eastAsia="Noto Serif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 w:eastAsia="zh-CN"/>
          </w:rPr>
          <w:t>news</w:t>
        </w:r>
        <w:r w:rsidRPr="00ED0338">
          <w:rPr>
            <w:rFonts w:ascii="Times New Roman" w:eastAsia="Noto Serif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ru-RU" w:eastAsia="zh-CN"/>
          </w:rPr>
          <w:t>/</w:t>
        </w:r>
        <w:r w:rsidRPr="00ED0338">
          <w:rPr>
            <w:rFonts w:ascii="Times New Roman" w:eastAsia="Noto Serif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 w:eastAsia="zh-CN"/>
          </w:rPr>
          <w:t>index</w:t>
        </w:r>
        <w:r w:rsidRPr="00ED0338">
          <w:rPr>
            <w:rFonts w:ascii="Times New Roman" w:eastAsia="Noto Serif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ru-RU" w:eastAsia="zh-CN"/>
          </w:rPr>
          <w:t>/</w:t>
        </w:r>
        <w:r w:rsidRPr="00ED0338">
          <w:rPr>
            <w:rFonts w:ascii="Times New Roman" w:eastAsia="Noto Serif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 w:eastAsia="zh-CN"/>
          </w:rPr>
          <w:t>type</w:t>
        </w:r>
        <w:r w:rsidRPr="00ED0338">
          <w:rPr>
            <w:rFonts w:ascii="Times New Roman" w:eastAsia="Noto Serif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ru-RU" w:eastAsia="zh-CN"/>
          </w:rPr>
          <w:t>-3</w:t>
        </w:r>
      </w:hyperlink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,  </w:t>
      </w:r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en-US" w:eastAsia="zh-CN"/>
        </w:rPr>
        <w:t>Instagram</w:t>
      </w:r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беттерінде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.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Сондай-ақ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,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мектептің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фойесінде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ақпараттық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стендте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Мемлекеттік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қызмет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көрсету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ережелері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орналастырылған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.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Өзіне-өзі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қызмет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көрсету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бұрышы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жұмыс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істейді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.</w:t>
      </w:r>
    </w:p>
    <w:p w14:paraId="7DD2CD27" w14:textId="77777777" w:rsidR="00ED0338" w:rsidRPr="00ED0338" w:rsidRDefault="00ED0338" w:rsidP="00ED0338">
      <w:pPr>
        <w:shd w:val="clear" w:color="auto" w:fill="FFFFFF"/>
        <w:spacing w:after="150" w:line="240" w:lineRule="auto"/>
        <w:jc w:val="both"/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</w:pPr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2)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Мемлекеттік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қызметтер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көрсету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тәртібін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айқындайтын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заңға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тәуелді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нормативтік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құқықтық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актілердің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жобаларын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жария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талқылау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туралы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ақпарат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.</w:t>
      </w:r>
    </w:p>
    <w:p w14:paraId="1B155066" w14:textId="77777777" w:rsidR="00ED0338" w:rsidRPr="00ED0338" w:rsidRDefault="00ED0338" w:rsidP="00ED0338">
      <w:pPr>
        <w:shd w:val="clear" w:color="auto" w:fill="FFFFFF"/>
        <w:spacing w:after="150" w:line="240" w:lineRule="auto"/>
        <w:jc w:val="both"/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</w:pP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Жария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талқылау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үшін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мемлекеттік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органның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қызметі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туралы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есеп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"Симферополь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ауылының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жалпы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білім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беретін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мектебі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"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сайтында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,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Жергілікті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атқарушы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органның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интернет -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ресурсында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орналастырылады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,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онда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әрбір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тұрғын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есептерді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қарап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,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түсініктемелер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қалдыра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алады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.</w:t>
      </w:r>
    </w:p>
    <w:p w14:paraId="1BBA1D04" w14:textId="77777777" w:rsidR="00ED0338" w:rsidRPr="00ED0338" w:rsidRDefault="00ED0338" w:rsidP="00ED0338">
      <w:pPr>
        <w:shd w:val="clear" w:color="auto" w:fill="FFFFFF"/>
        <w:spacing w:after="150" w:line="240" w:lineRule="auto"/>
        <w:jc w:val="both"/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</w:pPr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lastRenderedPageBreak/>
        <w:t xml:space="preserve">3)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Мемлекеттік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қызметтер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көрсету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процесінің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ашықтығын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қамтамасыз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етуге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бағытталған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іс-шаралар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(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түсіндіру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жұмыстары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,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семинарлар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,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кездесулер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,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сұхбаттар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және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басқалар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).</w:t>
      </w:r>
    </w:p>
    <w:p w14:paraId="4DF7F2A0" w14:textId="77777777" w:rsidR="00ED0338" w:rsidRPr="00ED0338" w:rsidRDefault="00ED0338" w:rsidP="00ED0338">
      <w:pPr>
        <w:shd w:val="clear" w:color="auto" w:fill="FFFFFF"/>
        <w:spacing w:after="150" w:line="240" w:lineRule="auto"/>
        <w:jc w:val="both"/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</w:pP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Мемлекеттік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қызметтер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көрсету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процесінің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ашықтығын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қамтамасыз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ету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және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көрсетілетін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қызметті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алушылардың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хабардарлығын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арттыру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мақсатында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жыл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ішінде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сұранысқа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ие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Халыққа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қызмет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көрсету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мәселелерін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түсіндіру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бойынша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тікелей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эфир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өткізілді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.</w:t>
      </w:r>
    </w:p>
    <w:p w14:paraId="3C23CB9A" w14:textId="77777777" w:rsidR="00ED0338" w:rsidRPr="00ED0338" w:rsidRDefault="00ED0338" w:rsidP="00ED0338">
      <w:pPr>
        <w:shd w:val="clear" w:color="auto" w:fill="FFFFFF"/>
        <w:spacing w:after="150" w:line="240" w:lineRule="auto"/>
        <w:jc w:val="both"/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</w:pPr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 xml:space="preserve">3. </w:t>
      </w:r>
      <w:proofErr w:type="spellStart"/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>Мемлекеттік</w:t>
      </w:r>
      <w:proofErr w:type="spellEnd"/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>қызмет</w:t>
      </w:r>
      <w:proofErr w:type="spellEnd"/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>көрсету</w:t>
      </w:r>
      <w:proofErr w:type="spellEnd"/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>үдерістерін</w:t>
      </w:r>
      <w:proofErr w:type="spellEnd"/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>жетілдіру</w:t>
      </w:r>
      <w:proofErr w:type="spellEnd"/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>жөніндегі</w:t>
      </w:r>
      <w:proofErr w:type="spellEnd"/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>қызмет</w:t>
      </w:r>
      <w:proofErr w:type="spellEnd"/>
    </w:p>
    <w:p w14:paraId="4446A6DD" w14:textId="77777777" w:rsidR="00ED0338" w:rsidRPr="00ED0338" w:rsidRDefault="00ED0338" w:rsidP="00ED0338">
      <w:pPr>
        <w:shd w:val="clear" w:color="auto" w:fill="FFFFFF"/>
        <w:spacing w:after="150" w:line="240" w:lineRule="auto"/>
        <w:jc w:val="both"/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</w:pPr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1)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Мемлекеттік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қызметтер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көрсету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саласындағы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қызметкерлердің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біліктілігін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арттыруға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бағытталған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іс-шаралар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.</w:t>
      </w:r>
    </w:p>
    <w:p w14:paraId="657C56E8" w14:textId="77777777" w:rsidR="00ED0338" w:rsidRPr="00ED0338" w:rsidRDefault="00ED0338" w:rsidP="00ED0338">
      <w:pPr>
        <w:shd w:val="clear" w:color="auto" w:fill="FFFFFF"/>
        <w:spacing w:after="150" w:line="240" w:lineRule="auto"/>
        <w:jc w:val="both"/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</w:pPr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Приречное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ауылының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жалпы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білім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беретін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мектебінде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қажетті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компьютерлік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техникамен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қамтамасыз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етілген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2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қызметкер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мемлекеттік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қызмет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көрсетеді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</w:p>
    <w:p w14:paraId="6E1EEE53" w14:textId="77777777" w:rsidR="00ED0338" w:rsidRPr="00ED0338" w:rsidRDefault="00ED0338" w:rsidP="00ED0338">
      <w:pPr>
        <w:shd w:val="clear" w:color="auto" w:fill="FFFFFF"/>
        <w:spacing w:after="150" w:line="240" w:lineRule="auto"/>
        <w:jc w:val="both"/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</w:pPr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 xml:space="preserve">4. </w:t>
      </w:r>
      <w:proofErr w:type="spellStart"/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>Мемлекеттік</w:t>
      </w:r>
      <w:proofErr w:type="spellEnd"/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>қызмет</w:t>
      </w:r>
      <w:proofErr w:type="spellEnd"/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>көрсету</w:t>
      </w:r>
      <w:proofErr w:type="spellEnd"/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>сапасын</w:t>
      </w:r>
      <w:proofErr w:type="spellEnd"/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>бақылау</w:t>
      </w:r>
      <w:proofErr w:type="spellEnd"/>
    </w:p>
    <w:p w14:paraId="33A9E382" w14:textId="77777777" w:rsidR="00ED0338" w:rsidRPr="00ED0338" w:rsidRDefault="00ED0338" w:rsidP="00ED0338">
      <w:pPr>
        <w:shd w:val="clear" w:color="auto" w:fill="FFFFFF"/>
        <w:spacing w:after="150" w:line="240" w:lineRule="auto"/>
        <w:jc w:val="both"/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</w:pPr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1)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Мемлекеттік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қызметтер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көрсету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мәселелері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бойынша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көрсетілетін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қызметті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алушылардың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шағымдары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туралы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ақпарат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.</w:t>
      </w:r>
    </w:p>
    <w:p w14:paraId="1789C7B9" w14:textId="77777777" w:rsidR="00ED0338" w:rsidRPr="00ED0338" w:rsidRDefault="00ED0338" w:rsidP="00ED0338">
      <w:pPr>
        <w:shd w:val="clear" w:color="auto" w:fill="FFFFFF"/>
        <w:spacing w:after="150" w:line="240" w:lineRule="auto"/>
        <w:jc w:val="both"/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</w:pPr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2025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жылы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Мемлекеттік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қызмет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көрсетуге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шағымдар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тіркелген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жоқ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.</w:t>
      </w:r>
    </w:p>
    <w:p w14:paraId="1BBFC15A" w14:textId="77777777" w:rsidR="00ED0338" w:rsidRPr="00ED0338" w:rsidRDefault="00ED0338" w:rsidP="00ED0338">
      <w:pPr>
        <w:shd w:val="clear" w:color="auto" w:fill="FFFFFF"/>
        <w:spacing w:after="150" w:line="240" w:lineRule="auto"/>
        <w:jc w:val="both"/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</w:pPr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2)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Мемлекеттік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қызметтер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көрсету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сапасын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ішкі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бақылау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нәтижелері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.</w:t>
      </w:r>
    </w:p>
    <w:p w14:paraId="26695591" w14:textId="77777777" w:rsidR="00ED0338" w:rsidRPr="00ED0338" w:rsidRDefault="00ED0338" w:rsidP="00ED0338">
      <w:pPr>
        <w:shd w:val="clear" w:color="auto" w:fill="FFFFFF"/>
        <w:spacing w:after="150" w:line="240" w:lineRule="auto"/>
        <w:jc w:val="both"/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</w:pP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Мемлекеттік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қызмет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көрсету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ретінде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бұзушылықтар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болған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жоқ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.</w:t>
      </w:r>
    </w:p>
    <w:p w14:paraId="3204542C" w14:textId="77777777" w:rsidR="00ED0338" w:rsidRPr="00ED0338" w:rsidRDefault="00ED0338" w:rsidP="00ED0338">
      <w:pPr>
        <w:shd w:val="clear" w:color="auto" w:fill="FFFFFF"/>
        <w:spacing w:after="150" w:line="240" w:lineRule="auto"/>
        <w:jc w:val="both"/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</w:pPr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3)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Мемлекеттік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қызметтер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көрсету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сапасының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қоғамдық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мониторингінің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нәтижелері</w:t>
      </w:r>
      <w:proofErr w:type="spellEnd"/>
      <w:r w:rsidRPr="00ED0338">
        <w:rPr>
          <w:rFonts w:ascii="Times New Roman" w:eastAsia="Noto Serif" w:hAnsi="Times New Roman" w:cs="Times New Roman"/>
          <w:i/>
          <w:iCs/>
          <w:color w:val="3D3D3D"/>
          <w:sz w:val="28"/>
          <w:szCs w:val="28"/>
          <w:shd w:val="clear" w:color="auto" w:fill="FFFFFF"/>
          <w:lang w:val="ru-RU" w:eastAsia="zh-CN"/>
        </w:rPr>
        <w:t>.</w:t>
      </w:r>
    </w:p>
    <w:p w14:paraId="6B1DF42C" w14:textId="77777777" w:rsidR="00ED0338" w:rsidRPr="00ED0338" w:rsidRDefault="00ED0338" w:rsidP="00ED0338">
      <w:pPr>
        <w:shd w:val="clear" w:color="auto" w:fill="FFFFFF"/>
        <w:spacing w:after="150" w:line="240" w:lineRule="auto"/>
        <w:jc w:val="both"/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</w:pP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Қоғамдық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мониторинг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нәтижелеріне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сәйкес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, 2025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жылы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Мемлекеттік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қызмет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көрсету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сапасы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бойынша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Мемлекеттік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қызмет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көрсету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мерзімдерінде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бұзушылықтар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анықталған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жоқ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.</w:t>
      </w:r>
    </w:p>
    <w:p w14:paraId="772D342B" w14:textId="77777777" w:rsidR="00ED0338" w:rsidRPr="00ED0338" w:rsidRDefault="00ED0338" w:rsidP="00ED0338">
      <w:pPr>
        <w:shd w:val="clear" w:color="auto" w:fill="FFFFFF"/>
        <w:spacing w:after="150" w:line="240" w:lineRule="auto"/>
        <w:jc w:val="both"/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</w:pPr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 xml:space="preserve">5. </w:t>
      </w:r>
      <w:proofErr w:type="spellStart"/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>Көрсетілетін</w:t>
      </w:r>
      <w:proofErr w:type="spellEnd"/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>қызметті</w:t>
      </w:r>
      <w:proofErr w:type="spellEnd"/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>алушылардың</w:t>
      </w:r>
      <w:proofErr w:type="spellEnd"/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>мемлекеттік</w:t>
      </w:r>
      <w:proofErr w:type="spellEnd"/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>қызметтер</w:t>
      </w:r>
      <w:proofErr w:type="spellEnd"/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>көрсету</w:t>
      </w:r>
      <w:proofErr w:type="spellEnd"/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>сапасына</w:t>
      </w:r>
      <w:proofErr w:type="spellEnd"/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>одан</w:t>
      </w:r>
      <w:proofErr w:type="spellEnd"/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>әрі</w:t>
      </w:r>
      <w:proofErr w:type="spellEnd"/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>тиімділігі</w:t>
      </w:r>
      <w:proofErr w:type="spellEnd"/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 xml:space="preserve"> мен </w:t>
      </w:r>
      <w:proofErr w:type="spellStart"/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>қанағаттанушылығын</w:t>
      </w:r>
      <w:proofErr w:type="spellEnd"/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>арттыру</w:t>
      </w:r>
      <w:proofErr w:type="spellEnd"/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>перспективалары</w:t>
      </w:r>
      <w:proofErr w:type="spellEnd"/>
      <w:r w:rsidRPr="00ED0338">
        <w:rPr>
          <w:rFonts w:ascii="Times New Roman" w:eastAsia="Noto Serif" w:hAnsi="Times New Roman" w:cs="Times New Roman"/>
          <w:b/>
          <w:bCs/>
          <w:color w:val="3D3D3D"/>
          <w:sz w:val="28"/>
          <w:szCs w:val="28"/>
          <w:shd w:val="clear" w:color="auto" w:fill="FFFFFF"/>
          <w:lang w:val="ru-RU" w:eastAsia="zh-CN"/>
        </w:rPr>
        <w:t>.</w:t>
      </w:r>
    </w:p>
    <w:p w14:paraId="1C373CF3" w14:textId="77777777" w:rsidR="00ED0338" w:rsidRPr="00ED0338" w:rsidRDefault="00ED0338" w:rsidP="00ED0338">
      <w:pPr>
        <w:shd w:val="clear" w:color="auto" w:fill="FFFFFF"/>
        <w:spacing w:after="150" w:line="240" w:lineRule="auto"/>
        <w:jc w:val="both"/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</w:pP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Көрсетілетін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қызметті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алушылардың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мемлекеттік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қызметтер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көрсету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сапасына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қанағаттануын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арттыру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мақсатында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2026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жылға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арналған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мемлекеттік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қызметтер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көрсету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сапасын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арттыру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бойынша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жоспарлы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көрсеткіштер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бекітілді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, 2026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жылға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арналған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мемлекеттік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қызметтер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көрсету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саласындағы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ҚР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заңнамасын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сақтау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мәселесі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бойынша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іс-шаралар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жоспары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бекітілді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.</w:t>
      </w:r>
    </w:p>
    <w:p w14:paraId="0E29FC57" w14:textId="77777777" w:rsidR="00ED0338" w:rsidRPr="00ED0338" w:rsidRDefault="00ED0338" w:rsidP="00ED0338">
      <w:pPr>
        <w:shd w:val="clear" w:color="auto" w:fill="FFFFFF"/>
        <w:spacing w:after="150" w:line="240" w:lineRule="auto"/>
        <w:jc w:val="both"/>
        <w:rPr>
          <w:rFonts w:ascii="Times New Roman" w:eastAsia="Noto Serif" w:hAnsi="Times New Roman" w:cs="Times New Roman"/>
          <w:color w:val="3D3D3D"/>
          <w:sz w:val="28"/>
          <w:szCs w:val="28"/>
          <w:lang w:val="ru-RU" w:eastAsia="zh-CN"/>
        </w:rPr>
      </w:pPr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2026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жылы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"Симферополь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ауылының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жалпы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білім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беретін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мектебі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" КММ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жеке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және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заңды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тұлғаларды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қолжетімді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және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сапалы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мемлекеттік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қызметтермен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қамтамасыз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ету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жұмысын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  <w:t>жалғастырады</w:t>
      </w:r>
      <w:proofErr w:type="spellEnd"/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en-US" w:eastAsia="zh-CN"/>
        </w:rPr>
        <w:t> </w:t>
      </w:r>
    </w:p>
    <w:p w14:paraId="7BC242B5" w14:textId="77777777" w:rsidR="00ED0338" w:rsidRPr="00ED0338" w:rsidRDefault="00ED0338" w:rsidP="00ED0338">
      <w:pPr>
        <w:shd w:val="clear" w:color="auto" w:fill="FFFFFF"/>
        <w:spacing w:after="150" w:line="240" w:lineRule="auto"/>
        <w:jc w:val="both"/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zh-CN"/>
        </w:rPr>
      </w:pPr>
    </w:p>
    <w:p w14:paraId="6686274B" w14:textId="77777777" w:rsidR="00ED0338" w:rsidRPr="00ED0338" w:rsidRDefault="00ED0338" w:rsidP="00ED03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D0338">
        <w:rPr>
          <w:rFonts w:ascii="Times New Roman" w:eastAsia="Noto Serif" w:hAnsi="Times New Roman" w:cs="Times New Roman"/>
          <w:color w:val="3D3D3D"/>
          <w:sz w:val="28"/>
          <w:szCs w:val="28"/>
          <w:shd w:val="clear" w:color="auto" w:fill="FFFFFF"/>
          <w:lang w:val="ru-RU" w:eastAsia="ru-RU"/>
        </w:rPr>
        <w:t xml:space="preserve">                      </w:t>
      </w:r>
    </w:p>
    <w:p w14:paraId="439E46BB" w14:textId="77777777" w:rsidR="00ED0338" w:rsidRPr="00ED0338" w:rsidRDefault="00ED0338" w:rsidP="00ED03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63B0791" w14:textId="77777777" w:rsidR="00A16875" w:rsidRDefault="00A16875" w:rsidP="00ED0338">
      <w:pPr>
        <w:jc w:val="both"/>
      </w:pPr>
    </w:p>
    <w:sectPr w:rsidR="00A16875">
      <w:pgSz w:w="11906" w:h="16838"/>
      <w:pgMar w:top="720" w:right="720" w:bottom="720" w:left="720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altName w:val="Segoe Print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95C"/>
    <w:rsid w:val="009D095C"/>
    <w:rsid w:val="00A16875"/>
    <w:rsid w:val="00ED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B70D0-7F27-4BC7-BB7A-CE57F3CF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033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D03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eren-simferopol.edu.kz/news/index/type-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638</Words>
  <Characters>3641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Eldos Mutash</dc:creator>
  <cp:keywords/>
  <dc:description/>
  <cp:lastModifiedBy>Eldos Mutash</cp:lastModifiedBy>
  <cp:revision>2</cp:revision>
  <dcterms:created xsi:type="dcterms:W3CDTF">2026-02-28T05:18:00Z</dcterms:created>
  <dcterms:modified xsi:type="dcterms:W3CDTF">2026-02-28T05:20:00Z</dcterms:modified>
</cp:coreProperties>
</file>